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E0408" w14:textId="76DFA853" w:rsidR="00227DFE" w:rsidRPr="00227DFE" w:rsidRDefault="00227DFE">
      <w:pPr>
        <w:jc w:val="right"/>
        <w:rPr>
          <w:b/>
        </w:rPr>
      </w:pPr>
      <w:bookmarkStart w:id="0" w:name="_GoBack"/>
      <w:r w:rsidRPr="00227DFE">
        <w:rPr>
          <w:b/>
        </w:rPr>
        <w:t>INF/266/2026</w:t>
      </w:r>
    </w:p>
    <w:bookmarkEnd w:id="0"/>
    <w:p w14:paraId="3D82799D" w14:textId="1DF23027" w:rsidR="00AB5B4E" w:rsidRPr="00227DFE" w:rsidRDefault="00516D16">
      <w:pPr>
        <w:jc w:val="right"/>
        <w:rPr>
          <w:b/>
        </w:rPr>
      </w:pPr>
      <w:r w:rsidRPr="00227DFE">
        <w:rPr>
          <w:b/>
        </w:rPr>
        <w:t>Załącznik nr 1</w:t>
      </w:r>
      <w:r w:rsidR="00227DFE" w:rsidRPr="00227DFE">
        <w:rPr>
          <w:b/>
        </w:rPr>
        <w:t>.1  do SWZ</w:t>
      </w:r>
    </w:p>
    <w:p w14:paraId="51803DF9" w14:textId="77777777" w:rsidR="00AB5B4E" w:rsidRDefault="00AB5B4E">
      <w:pPr>
        <w:jc w:val="right"/>
      </w:pPr>
    </w:p>
    <w:p w14:paraId="3FD64D4D" w14:textId="77777777" w:rsidR="00AB5B4E" w:rsidRPr="00227DFE" w:rsidRDefault="00516D16">
      <w:pPr>
        <w:rPr>
          <w:b/>
        </w:rPr>
      </w:pPr>
      <w:r w:rsidRPr="00227DFE">
        <w:rPr>
          <w:b/>
        </w:rPr>
        <w:t xml:space="preserve">Część I: </w:t>
      </w:r>
    </w:p>
    <w:p w14:paraId="1B6066A1" w14:textId="7F479E5A" w:rsidR="00AB5B4E" w:rsidRDefault="00516D16">
      <w:pPr>
        <w:jc w:val="both"/>
      </w:pPr>
      <w:r>
        <w:t xml:space="preserve">„Naprawa i konserwacja pogwarancyjna sprzętu informatycznego (drukarki) dla Służby Łączności ewidencjonowanego w 2. Wojskowym Oddziale Gospodarczym we Wrocławiu w latach 2026 - 2027” – Wykaz sprzętu oraz wykaz lokalizacji </w:t>
      </w:r>
      <w:r>
        <w:t>sprzętu.</w:t>
      </w:r>
    </w:p>
    <w:p w14:paraId="5C4DF84B" w14:textId="77777777" w:rsidR="00AB5B4E" w:rsidRDefault="00516D16">
      <w:pPr>
        <w:jc w:val="both"/>
      </w:pPr>
      <w:r>
        <w:t>1. Wykaz sprzętu:</w:t>
      </w: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842"/>
        <w:gridCol w:w="5178"/>
        <w:gridCol w:w="851"/>
      </w:tblGrid>
      <w:tr w:rsidR="00AB5B4E" w14:paraId="17536CCB" w14:textId="77777777">
        <w:trPr>
          <w:trHeight w:val="300"/>
          <w:tblHeader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2BDD" w14:textId="77777777" w:rsidR="00AB5B4E" w:rsidRDefault="00516D16">
            <w:pPr>
              <w:tabs>
                <w:tab w:val="left" w:pos="446"/>
              </w:tabs>
              <w:spacing w:after="0" w:line="240" w:lineRule="auto"/>
              <w:ind w:left="229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0E963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5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5F9D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DE4F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AB5B4E" w14:paraId="600CDDC1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7764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 w:line="240" w:lineRule="auto"/>
              <w:ind w:left="229" w:firstLine="0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E3AC0" w14:textId="77777777" w:rsidR="00AB5B4E" w:rsidRDefault="00516D16">
            <w:pPr>
              <w:spacing w:after="0" w:line="240" w:lineRule="auto"/>
              <w:ind w:right="-83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Bother</w:t>
            </w:r>
          </w:p>
        </w:tc>
        <w:tc>
          <w:tcPr>
            <w:tcW w:w="5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B0C8A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HL-5250DN, HL-2150 N, PT-7600 VP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17B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</w:tr>
      <w:tr w:rsidR="00AB5B4E" w14:paraId="219E23DA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2A00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 w:line="240" w:lineRule="auto"/>
              <w:ind w:left="229" w:firstLine="0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C299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Canon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05C0F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LBP-810, P-IX6550, PIX-IP110, PIX-IP1800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93FB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val="en-US" w:eastAsia="pl-PL"/>
              </w:rPr>
              <w:t>6</w:t>
            </w:r>
          </w:p>
        </w:tc>
      </w:tr>
      <w:tr w:rsidR="00AB5B4E" w14:paraId="72F7E85B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2A0D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 w:line="240" w:lineRule="auto"/>
              <w:ind w:left="229" w:firstLine="0"/>
              <w:jc w:val="center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415FA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</w:rPr>
              <w:t>Dymo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EC0F2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LABEL MANAGER 220 P, LABEL MANAGER 280, RHINO 6000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3F3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val="en-US" w:eastAsia="pl-PL"/>
              </w:rPr>
              <w:t>5</w:t>
            </w:r>
          </w:p>
        </w:tc>
      </w:tr>
      <w:tr w:rsidR="00AB5B4E" w14:paraId="06DF5B68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D5AF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 w:line="240" w:lineRule="auto"/>
              <w:ind w:left="229" w:firstLine="0"/>
              <w:jc w:val="center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76055" w14:textId="77777777" w:rsidR="00AB5B4E" w:rsidRDefault="00516D16">
            <w:pPr>
              <w:spacing w:after="0" w:line="240" w:lineRule="auto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Epson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77AD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FX/2190, L810,  ET/M1180, WF-100W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05B67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8</w:t>
            </w:r>
          </w:p>
        </w:tc>
      </w:tr>
      <w:tr w:rsidR="00AB5B4E" w14:paraId="5A112797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6838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 w:line="240" w:lineRule="auto"/>
              <w:ind w:left="229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F21A" w14:textId="77777777" w:rsidR="00AB5B4E" w:rsidRDefault="00516D16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8AD68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DJ/1220C, DJ-1280, DJ/3650, DJ/460C, DJ/460CB, DJ/5550, DJ/5652,  DJ/920C, DJ/9800,  LJ/4050T, LJ/4300 DTN, LJ/1005, LJ/1010, LJ/1015, LJ/1018, LJ/1020, LJ/1022,</w:t>
            </w:r>
          </w:p>
          <w:p w14:paraId="08D14015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LJ/1100, LJ/1160, LJ/1200, LJ/1220, LJ/1300, LJ/1320, LJ/1320N, LJ/2015D, LJ/2015N, LJ/2300</w:t>
            </w:r>
            <w:r>
              <w:rPr>
                <w:rFonts w:cs="Arial"/>
                <w:color w:val="000000"/>
              </w:rPr>
              <w:t>DN, LJ/2550L, LJ/2600N, LJ/4700N, LJ/5550, LJ/CP2025DN, LJ/CP3505X, LJ/P1006, LJ/P1505, LJ/P2055DN, LJ/PRO-200M251N, LJ/PRO/M404DW, LJ/PRO/P1102, LJ/SSG/4000T, OJ/200/MOBILE, OJ/202/MOBILE, OJ/H470, OJ/H470 WBT,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41C2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218</w:t>
            </w:r>
          </w:p>
          <w:p w14:paraId="7309CD2D" w14:textId="77777777" w:rsidR="00AB5B4E" w:rsidRDefault="00AB5B4E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</w:tr>
      <w:tr w:rsidR="00AB5B4E" w14:paraId="4319F235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A997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EE89D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Konica Minolta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E91F3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Magicolor</w:t>
            </w:r>
            <w:r>
              <w:rPr>
                <w:rFonts w:cs="Arial"/>
                <w:color w:val="000000"/>
              </w:rPr>
              <w:t xml:space="preserve"> 5550D, PP/1200W,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1D2A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4</w:t>
            </w:r>
          </w:p>
        </w:tc>
      </w:tr>
      <w:tr w:rsidR="00AB5B4E" w14:paraId="16247550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A9ED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CDEA8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Kyocera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96D30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ESYS P3045DN, ESYS P3055DN, ESYS P3145DN, ESYS P6030CDN, ESYS P6035CDN, ESYS P6235CDN, FS-1030DN, FS-1320DN, FS-1370DN, FS-2000D, FS-2020DN, FS-4020DN, FS-4200DN, FS-C5250DN, FS-C5350DN, FS-C8600DN, P2040DN, P2135DN, P6026CDN,</w:t>
            </w:r>
            <w:r>
              <w:rPr>
                <w:rFonts w:cs="Arial"/>
                <w:color w:val="000000"/>
              </w:rPr>
              <w:t xml:space="preserve"> P6130CDN, P7240CDN, P7040CDN, P8060CDN, PA4000CX, PA4500X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9D6D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734</w:t>
            </w:r>
          </w:p>
        </w:tc>
      </w:tr>
      <w:tr w:rsidR="00AB5B4E" w14:paraId="1B4FFE90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4B2B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6093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Kyocera Mita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B2CAD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FS-1300D, FS-8100/DN,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C28A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9</w:t>
            </w:r>
          </w:p>
        </w:tc>
      </w:tr>
      <w:tr w:rsidR="00AB5B4E" w14:paraId="3A83828A" w14:textId="77777777">
        <w:trPr>
          <w:trHeight w:val="1102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8BC3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FB38D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Lexmark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07D76E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C748DE,</w:t>
            </w:r>
            <w:r>
              <w:t xml:space="preserve"> </w:t>
            </w:r>
            <w:r>
              <w:rPr>
                <w:rFonts w:cs="Arial"/>
                <w:color w:val="000000"/>
                <w:lang w:val="en-US"/>
              </w:rPr>
              <w:t>CS521DN, CS622DE,</w:t>
            </w:r>
            <w:r>
              <w:t xml:space="preserve"> </w:t>
            </w:r>
            <w:r>
              <w:rPr>
                <w:rFonts w:cs="Arial"/>
                <w:color w:val="000000"/>
                <w:lang w:val="en-US"/>
              </w:rPr>
              <w:t>CS720DE, CS820DE, CS943DE</w:t>
            </w:r>
            <w:r>
              <w:rPr>
                <w:rFonts w:cs="Arial"/>
                <w:strike/>
                <w:color w:val="000000"/>
                <w:lang w:val="en-US"/>
              </w:rPr>
              <w:t>,</w:t>
            </w:r>
            <w:r>
              <w:rPr>
                <w:rFonts w:cs="Arial"/>
                <w:color w:val="000000"/>
                <w:lang w:val="en-US"/>
              </w:rPr>
              <w:t xml:space="preserve"> E342N, E460DN,</w:t>
            </w:r>
          </w:p>
          <w:p w14:paraId="2BE05B13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MS610DN, MS811DN, MS823DN, T634, W850DN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9FA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474</w:t>
            </w:r>
          </w:p>
        </w:tc>
      </w:tr>
      <w:tr w:rsidR="00AB5B4E" w14:paraId="69E6CD85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BCCD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E80D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OKI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7923E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 xml:space="preserve">3321, ES7131, ML/3320, </w:t>
            </w:r>
            <w:r>
              <w:rPr>
                <w:rFonts w:cs="Arial"/>
                <w:color w:val="000000"/>
              </w:rPr>
              <w:t>ML/3321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3EF79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9</w:t>
            </w:r>
          </w:p>
        </w:tc>
      </w:tr>
      <w:tr w:rsidR="00AB5B4E" w14:paraId="73C4C674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5BFB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07EE7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Ricoh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1522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A/SG/3110N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8E9F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AB5B4E" w14:paraId="1E6309EF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4E8B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814D1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38C75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CLP-680ND, CLP-770ND, CLP-775ND, ML-2525, ML-3051ND, ML-3470D, ML-3471ND, ML-3710DW, ML-3710ND, ML-4050N, ML-4510ND,</w:t>
            </w:r>
          </w:p>
          <w:p w14:paraId="57907258" w14:textId="77777777" w:rsidR="00AB5B4E" w:rsidRDefault="00516D16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PX/M3820ND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F6DF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500</w:t>
            </w:r>
          </w:p>
          <w:p w14:paraId="42AA67F5" w14:textId="77777777" w:rsidR="00AB5B4E" w:rsidRDefault="00AB5B4E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</w:tr>
      <w:tr w:rsidR="00AB5B4E" w14:paraId="5FDADE62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C6D3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84E9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TSC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FCCF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TTP-344M PLUS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5FB6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2</w:t>
            </w:r>
          </w:p>
        </w:tc>
      </w:tr>
      <w:tr w:rsidR="00AB5B4E" w14:paraId="023FFB97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3D60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7BAC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Xerox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1A2943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 xml:space="preserve">C500V/DNM, C9000V_DT, PHS/3428DN, PHS/7400, </w:t>
            </w:r>
            <w:r>
              <w:rPr>
                <w:rFonts w:cs="Arial"/>
                <w:color w:val="000000"/>
                <w:lang w:val="en-US"/>
              </w:rPr>
              <w:t>PHS/7500DN, VL/C500DN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DB68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</w:t>
            </w:r>
            <w:r>
              <w:rPr>
                <w:rFonts w:eastAsia="Times New Roman" w:cs="Arial"/>
                <w:color w:val="000000"/>
                <w:szCs w:val="24"/>
                <w:lang w:eastAsia="pl-PL"/>
              </w:rPr>
              <w:t>41</w:t>
            </w:r>
          </w:p>
        </w:tc>
      </w:tr>
      <w:tr w:rsidR="00AB5B4E" w14:paraId="0C5344EC" w14:textId="77777777">
        <w:trPr>
          <w:trHeight w:val="30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794A" w14:textId="77777777" w:rsidR="00AB5B4E" w:rsidRDefault="00AB5B4E">
            <w:pPr>
              <w:pStyle w:val="Akapitzlist"/>
              <w:numPr>
                <w:ilvl w:val="0"/>
                <w:numId w:val="1"/>
              </w:numPr>
              <w:tabs>
                <w:tab w:val="left" w:pos="446"/>
              </w:tabs>
              <w:spacing w:after="0"/>
              <w:ind w:left="229" w:firstLine="0"/>
              <w:jc w:val="center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0F6E1" w14:textId="77777777" w:rsidR="00AB5B4E" w:rsidRDefault="00516D16">
            <w:pPr>
              <w:spacing w:after="0"/>
            </w:pPr>
            <w:r>
              <w:rPr>
                <w:rFonts w:cs="Arial"/>
                <w:color w:val="000000"/>
              </w:rPr>
              <w:t>Zebra</w:t>
            </w:r>
          </w:p>
        </w:tc>
        <w:tc>
          <w:tcPr>
            <w:tcW w:w="5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BC155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P330I, TLP2844-Z, ZC-100, ZM600 300DP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B915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7</w:t>
            </w:r>
          </w:p>
        </w:tc>
      </w:tr>
      <w:tr w:rsidR="00AB5B4E" w14:paraId="46225183" w14:textId="77777777">
        <w:trPr>
          <w:trHeight w:val="300"/>
        </w:trPr>
        <w:tc>
          <w:tcPr>
            <w:tcW w:w="7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B972" w14:textId="77777777" w:rsidR="00AB5B4E" w:rsidRDefault="00516D16">
            <w:pPr>
              <w:tabs>
                <w:tab w:val="left" w:pos="446"/>
              </w:tabs>
              <w:spacing w:after="0" w:line="240" w:lineRule="auto"/>
              <w:ind w:left="229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RAZEM: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2E97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2143</w:t>
            </w:r>
          </w:p>
        </w:tc>
      </w:tr>
    </w:tbl>
    <w:p w14:paraId="2D9DF5C4" w14:textId="77777777" w:rsidR="00AB5B4E" w:rsidRDefault="00AB5B4E">
      <w:pPr>
        <w:jc w:val="both"/>
      </w:pPr>
    </w:p>
    <w:p w14:paraId="1FEA3E9D" w14:textId="77777777" w:rsidR="00AB5B4E" w:rsidRDefault="00516D16">
      <w:pPr>
        <w:jc w:val="both"/>
      </w:pPr>
      <w:r>
        <w:t>2. Wykaz lokalizacji:</w:t>
      </w:r>
    </w:p>
    <w:tbl>
      <w:tblPr>
        <w:tblW w:w="865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3545"/>
        <w:gridCol w:w="2411"/>
        <w:gridCol w:w="1983"/>
      </w:tblGrid>
      <w:tr w:rsidR="00AB5B4E" w14:paraId="47388A43" w14:textId="77777777">
        <w:trPr>
          <w:trHeight w:val="439"/>
          <w:tblHeader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E1C7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79D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Nazwa instytucji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9125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12FE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AB5B4E" w14:paraId="09B6D951" w14:textId="77777777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D0D25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354" w:hanging="284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E385A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10 Brygada Łączności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4D4D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Trzmielowicka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56D8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6F54B7F0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AEAC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8E9CE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22 Batalion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E5E3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0A69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AB5B4E" w14:paraId="17104A44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6967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54798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 Pułk Saperów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86E6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F691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AB5B4E" w14:paraId="7CFF9C40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C62D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A462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Brygada Radiotechniczna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71CF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00A8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7F0C736E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A3596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6C2E4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31 batalion radiotechniczny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610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8EB0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56ECD8E2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3CA6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45F2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Wojskowy Szpital Polowy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44E5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F19C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421C92D3" w14:textId="77777777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3E07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D69E9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Centrum Szkolenia Wojsk Inżynieryjnych i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Chemicznych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E18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596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4A77E47C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759A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183B2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Akademia Wojsk Lądowych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5E29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Czajkowskiego 109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3553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03E3125C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53EE9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76FE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kompania regulacji ruchu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BBF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8272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AB5B4E" w14:paraId="2676343F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0B52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30F9A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82 batalion ewakuacji sprzętu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A2D03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D8A0F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AB5B4E" w14:paraId="4D1AB64F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23B7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9DA42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Wojskowy Ośrodek Metrologii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6C0F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6676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AB5B4E" w14:paraId="652067F6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DC41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E5E24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Centralne Wojskowe Centrum Rekrutacji O.Z.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E4B37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Obornicka130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8696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45496356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3697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F9C1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50BBF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Chrobrego 21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85C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AB5B4E" w14:paraId="0BCBC1DF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4A2A0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F996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E11D7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Gajowicka 118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F28C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07A0ABA9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333F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FCA50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0B0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61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196B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AB5B4E" w14:paraId="00DF8304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2229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96416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Archiwum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7269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F1ED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AB5B4E" w14:paraId="66F558AD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E08F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098F4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Wojskowy Sąd Garnizonowy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A72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Saperów 22-24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1C23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3A093801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DFBA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EDE93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DK MON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D9EE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67E5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2171F230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4FE3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382EC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WDT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247D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CE1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218DC073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4E6D1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7AF6C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WOPpoż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B7B9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206DB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5A418BE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CBACB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CE5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WIGE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7D71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2AF1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56BF0684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EF83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2612A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20 Rejonowe Przedstawicielstwo 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6434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BFE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5E1DFDDB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CA9E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F1957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Wojskowa Komenda Transportu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C07E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7247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63F3E2FD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0AF99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D4FC9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Aktywizacji Zawodowej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A854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8B3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B968DF7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FE58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5482B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Wojskowy Ośrodek Medycyny Prewencyjnej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E571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Ślężna  158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ED88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A3A90E7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F034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F2ED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Biuro Emerytalne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347A2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128a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0146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25B5F638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5A238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D0FF1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Rejonowy Zarząd Infrastruktury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962F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6BCC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6DEB9BAD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376F1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6E906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Orkiestra Reprezentacyjna WLąd.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64D1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94BB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73D94FD8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02C05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56C26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Szkolenia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2A75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Świerczewskiego 49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B055B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Duszniki Zdrój</w:t>
            </w:r>
          </w:p>
        </w:tc>
      </w:tr>
      <w:tr w:rsidR="00AB5B4E" w14:paraId="53BB3064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FEDC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6459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Rejonowa Wojskowa Komisja Lekarska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99671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Weigla 5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D30F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68C4742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C57ED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F2A4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Rejonowe Laboratorium MPS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A6BB9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Kwidzyńska 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3727E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1CB6C59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66FA4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5B70E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Wydział 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C4AB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AEB8D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7519DAFC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849EE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900C3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Placówka 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EF6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28BCC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AB5B4E" w14:paraId="678BFAFD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2F97E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A5208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2. Wojskowy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Oddział Gospodarczy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CF1B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AFC4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7B6CBD15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B0A7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DA9FF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F5F60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Św. Elżbiety 1/2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AAF88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76319FF4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D62D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B4675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9C4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9CB8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AB5B4E" w14:paraId="5A6DF602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508B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8DCE7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16 Dolnośląska Brygada OT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F862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A3FC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41774606" w14:textId="77777777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8B75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F474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171 batalion lekkiej piechoty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3BDA9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ED16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AB5B4E" w14:paraId="7B04A336" w14:textId="77777777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36A3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AD89E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Międzynarodowy Ośrodek Szkolenia i Badań nad Dziedzictwem Kultury w Zagrożeniu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F13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110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1D7C59E3" w14:textId="77777777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649DF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CE893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Komenda Obsługi Lotniska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30CEA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37215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AB5B4E" w14:paraId="5B775CA2" w14:textId="77777777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10D2A" w14:textId="77777777" w:rsidR="00AB5B4E" w:rsidRDefault="00AB5B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2EAD6" w14:textId="77777777" w:rsidR="00AB5B4E" w:rsidRDefault="00516D1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Jednostka Działań w Cyberprzestrzeni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E0C4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B4EB" w14:textId="77777777" w:rsidR="00AB5B4E" w:rsidRDefault="00516D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</w:tbl>
    <w:p w14:paraId="0D2994B6" w14:textId="77777777" w:rsidR="00AB5B4E" w:rsidRDefault="00AB5B4E">
      <w:pPr>
        <w:jc w:val="both"/>
      </w:pPr>
    </w:p>
    <w:p w14:paraId="0F3AC623" w14:textId="77777777" w:rsidR="00AB5B4E" w:rsidRDefault="00516D16">
      <w:pPr>
        <w:jc w:val="both"/>
      </w:pPr>
      <w:r>
        <w:t xml:space="preserve">3. Wykaz czynności obsługowo – </w:t>
      </w:r>
      <w:r>
        <w:t>naprawczych:</w:t>
      </w:r>
    </w:p>
    <w:p w14:paraId="5CCFF325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lastRenderedPageBreak/>
        <w:t>sprawdzenie urządzenia pod względem uszkodzeń mechanicznych;</w:t>
      </w:r>
    </w:p>
    <w:p w14:paraId="30AFC8C1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ekspertyzę stanu technicznego urządzenia;</w:t>
      </w:r>
    </w:p>
    <w:p w14:paraId="62B566AF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dokładne czyszczenie wewnętrzne oraz zewnętrzne urządzenia;</w:t>
      </w:r>
    </w:p>
    <w:p w14:paraId="643127DB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dokładne czyszczenie podajników papieru;</w:t>
      </w:r>
    </w:p>
    <w:p w14:paraId="4CD2E60F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 xml:space="preserve">odkurzanie wnętrza urządzenia z </w:t>
      </w:r>
      <w:r>
        <w:t>wszelkich nieczystości (toner, pył, kurz, papier);</w:t>
      </w:r>
    </w:p>
    <w:p w14:paraId="51D09DB2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sprawdzenie i oczyszczenie mechanizmu pobierania papieru;</w:t>
      </w:r>
    </w:p>
    <w:p w14:paraId="4B3EA41C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sprawdzenie i oczyszczenie toru transportu papieru;</w:t>
      </w:r>
    </w:p>
    <w:p w14:paraId="3D2A95F9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sprawdzenie i oczyszczenie elementu grzewczego – zespołu utrwalania;</w:t>
      </w:r>
    </w:p>
    <w:p w14:paraId="25C83618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 xml:space="preserve">sprawdzenie, oczyszczenie </w:t>
      </w:r>
      <w:r>
        <w:t>i konserwacja elementów takich jak: wałki, rolki, paski, łożyska, wałki zębate;</w:t>
      </w:r>
    </w:p>
    <w:p w14:paraId="0CCFF8E2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smarowanie elementów układu napędowego oraz elementów ruchomych;</w:t>
      </w:r>
    </w:p>
    <w:p w14:paraId="218BB87D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wykonanie wydruków próbnych;</w:t>
      </w:r>
    </w:p>
    <w:p w14:paraId="08316AB5" w14:textId="77777777" w:rsidR="00AB5B4E" w:rsidRDefault="00516D16">
      <w:pPr>
        <w:pStyle w:val="Akapitzlist"/>
        <w:numPr>
          <w:ilvl w:val="0"/>
          <w:numId w:val="3"/>
        </w:numPr>
        <w:jc w:val="both"/>
      </w:pPr>
      <w:r>
        <w:t>wystawienie szczegółowej karty serwisowej, która powinna zawierać:</w:t>
      </w:r>
    </w:p>
    <w:p w14:paraId="6AD74651" w14:textId="77777777" w:rsidR="00AB5B4E" w:rsidRDefault="00516D16">
      <w:pPr>
        <w:pStyle w:val="Akapitzlist"/>
        <w:numPr>
          <w:ilvl w:val="0"/>
          <w:numId w:val="4"/>
        </w:numPr>
        <w:jc w:val="both"/>
      </w:pPr>
      <w:r>
        <w:t>w przypadku spr</w:t>
      </w:r>
      <w:r>
        <w:t>awnego urządzenia: datę sporządzenia raportu, dokładny przebieg, informację jakie czynności zostały wykonane;</w:t>
      </w:r>
    </w:p>
    <w:p w14:paraId="5FB183D7" w14:textId="77777777" w:rsidR="00AB5B4E" w:rsidRDefault="00516D16">
      <w:pPr>
        <w:pStyle w:val="Akapitzlist"/>
        <w:numPr>
          <w:ilvl w:val="0"/>
          <w:numId w:val="4"/>
        </w:numPr>
        <w:jc w:val="both"/>
      </w:pPr>
      <w:r>
        <w:t>w przypadku niesprawnego urządzenia: datę sporządzenia raportu, dokładny przebieg, listę podzespołów do wymiany, ewentualne koszty naprawy.</w:t>
      </w:r>
    </w:p>
    <w:p w14:paraId="381BB708" w14:textId="77777777" w:rsidR="00AB5B4E" w:rsidRDefault="00516D16">
      <w:pPr>
        <w:pStyle w:val="Akapitzlist"/>
        <w:ind w:left="0"/>
        <w:jc w:val="both"/>
      </w:pPr>
      <w:r>
        <w:t>Wykona</w:t>
      </w:r>
      <w:r>
        <w:t>wca zobowiązany jest do diagnostyki urządzenia oraz kalkulacji kosztów naprawy.</w:t>
      </w:r>
    </w:p>
    <w:p w14:paraId="1A498546" w14:textId="77777777" w:rsidR="00AB5B4E" w:rsidRDefault="00516D16">
      <w:pPr>
        <w:pStyle w:val="Akapitzlist"/>
        <w:ind w:left="0"/>
        <w:jc w:val="both"/>
      </w:pPr>
      <w:r>
        <w:t>Naprawa następuje po akceptacji kosztów przez Zamawiającego.</w:t>
      </w:r>
    </w:p>
    <w:sectPr w:rsidR="00AB5B4E">
      <w:footerReference w:type="default" r:id="rId9"/>
      <w:footerReference w:type="first" r:id="rId10"/>
      <w:pgSz w:w="11906" w:h="16838"/>
      <w:pgMar w:top="1418" w:right="1134" w:bottom="1418" w:left="209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1FD00" w14:textId="77777777" w:rsidR="00516D16" w:rsidRDefault="00516D16">
      <w:pPr>
        <w:spacing w:after="0" w:line="240" w:lineRule="auto"/>
      </w:pPr>
      <w:r>
        <w:separator/>
      </w:r>
    </w:p>
  </w:endnote>
  <w:endnote w:type="continuationSeparator" w:id="0">
    <w:p w14:paraId="6EADA3D9" w14:textId="77777777" w:rsidR="00516D16" w:rsidRDefault="0051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752160"/>
      <w:docPartObj>
        <w:docPartGallery w:val="Page Numbers (Bottom of Page)"/>
        <w:docPartUnique/>
      </w:docPartObj>
    </w:sdtPr>
    <w:sdtEndPr/>
    <w:sdtContent>
      <w:p w14:paraId="4DD2A57C" w14:textId="17176A60" w:rsidR="00AB5B4E" w:rsidRDefault="00516D16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 w:rsidR="00227DFE">
          <w:rPr>
            <w:rFonts w:cs="Arial"/>
            <w:noProof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576045"/>
      <w:docPartObj>
        <w:docPartGallery w:val="Page Numbers (Bottom of Page)"/>
        <w:docPartUnique/>
      </w:docPartObj>
    </w:sdtPr>
    <w:sdtEndPr/>
    <w:sdtContent>
      <w:p w14:paraId="5C092213" w14:textId="77777777" w:rsidR="00AB5B4E" w:rsidRDefault="00516D16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BD13F" w14:textId="77777777" w:rsidR="00516D16" w:rsidRDefault="00516D16">
      <w:pPr>
        <w:spacing w:after="0" w:line="240" w:lineRule="auto"/>
      </w:pPr>
      <w:r>
        <w:separator/>
      </w:r>
    </w:p>
  </w:footnote>
  <w:footnote w:type="continuationSeparator" w:id="0">
    <w:p w14:paraId="4AFD1B2C" w14:textId="77777777" w:rsidR="00516D16" w:rsidRDefault="00516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D44CF"/>
    <w:multiLevelType w:val="multilevel"/>
    <w:tmpl w:val="0EBC8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A26E97"/>
    <w:multiLevelType w:val="multilevel"/>
    <w:tmpl w:val="F16076C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631F587F"/>
    <w:multiLevelType w:val="multilevel"/>
    <w:tmpl w:val="A4108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CB06B55"/>
    <w:multiLevelType w:val="multilevel"/>
    <w:tmpl w:val="D91A6C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7FC451A"/>
    <w:multiLevelType w:val="multilevel"/>
    <w:tmpl w:val="6EB455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B4E"/>
    <w:rsid w:val="001F39AC"/>
    <w:rsid w:val="00227DFE"/>
    <w:rsid w:val="00516D16"/>
    <w:rsid w:val="00A26296"/>
    <w:rsid w:val="00AB5B4E"/>
    <w:rsid w:val="00B464F9"/>
    <w:rsid w:val="00D8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2CE30"/>
  <w15:docId w15:val="{3866A0B4-33C4-4EBD-AB36-79E51C6D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4505D"/>
  </w:style>
  <w:style w:type="character" w:customStyle="1" w:styleId="StopkaZnak">
    <w:name w:val="Stopka Znak"/>
    <w:basedOn w:val="Domylnaczcionkaakapitu"/>
    <w:link w:val="Stopka"/>
    <w:uiPriority w:val="99"/>
    <w:qFormat/>
    <w:rsid w:val="00F4505D"/>
  </w:style>
  <w:style w:type="character" w:customStyle="1" w:styleId="TekstpodstawowyZnak">
    <w:name w:val="Tekst podstawowy Znak"/>
    <w:basedOn w:val="Domylnaczcionkaakapitu"/>
    <w:link w:val="Tekstpodstawowy"/>
    <w:qFormat/>
    <w:rsid w:val="00C1569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A70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A70A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A70A1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A70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C15697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197E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A70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A70A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A70A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CF"/>
    <w:rsid w:val="003826CF"/>
    <w:rsid w:val="0073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3EE9EC4FE247CB9FEB052A5AA6411D">
    <w:name w:val="DE3EE9EC4FE247CB9FEB052A5AA6411D"/>
    <w:rsid w:val="003826CF"/>
  </w:style>
  <w:style w:type="paragraph" w:customStyle="1" w:styleId="20E7D0A17B584FDEA8F4B01179941B39">
    <w:name w:val="20E7D0A17B584FDEA8F4B01179941B39"/>
    <w:rsid w:val="003826CF"/>
  </w:style>
  <w:style w:type="paragraph" w:customStyle="1" w:styleId="E04FC33D5A9A44DCABACB26A50641299">
    <w:name w:val="E04FC33D5A9A44DCABACB26A50641299"/>
    <w:rsid w:val="003826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52cnJqenNKckwxQnc0YzUrZXp5dThwQ3ZPemdwTzFS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D+va7GmlAdut7y85ebx8J6qPknB4ZeNedVwS1s6M/GI=</DigestValue>
      </Reference>
      <Reference URI="#INFO">
        <DigestMethod Algorithm="http://www.w3.org/2001/04/xmlenc#sha256"/>
        <DigestValue>1Nv4hQcJbHMso8LsZalpiAx4BPXQqAyjbnglNYnPE7c=</DigestValue>
      </Reference>
    </SignedInfo>
    <SignatureValue>gayloz3mYzDIBVh/KLyc7ZWicWKVnLwfVtF7X2GicUPNt5k2L4UMYyU0ehOkfaBUUOEjPJI36iB0GQXpfAFymw==</SignatureValue>
    <Object Id="INFO">
      <ArrayOfString xmlns:xsi="http://www.w3.org/2001/XMLSchema-instance" xmlns:xsd="http://www.w3.org/2001/XMLSchema" xmlns="">
        <string>vrrjzsJrL1Bw4c5+ezyu8pCvOzgpO1RC</string>
      </ArrayOfString>
    </Object>
  </Signature>
</WrappedLabelInfo>
</file>

<file path=customXml/itemProps1.xml><?xml version="1.0" encoding="utf-8"?>
<ds:datastoreItem xmlns:ds="http://schemas.openxmlformats.org/officeDocument/2006/customXml" ds:itemID="{4D0FF317-B59C-4FA5-B2D2-F2F71CC5FF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6A5CD2F-AD87-4713-9A3A-CD3FF40BEE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4</Pages>
  <Words>725</Words>
  <Characters>4755</Characters>
  <Application>Microsoft Office Word</Application>
  <DocSecurity>0</DocSecurity>
  <Lines>317</Lines>
  <Paragraphs>288</Paragraphs>
  <ScaleCrop>false</ScaleCrop>
  <Company>MON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Wrzeszcz Tomasz</dc:creator>
  <dc:description/>
  <cp:lastModifiedBy>Szczurek Marta</cp:lastModifiedBy>
  <cp:revision>13</cp:revision>
  <dcterms:created xsi:type="dcterms:W3CDTF">2025-05-14T15:56:00Z</dcterms:created>
  <dcterms:modified xsi:type="dcterms:W3CDTF">2026-04-17T10:18:00Z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Saver">
    <vt:lpwstr>gyb8Y18BAjkNWUyjfQa75nANxdN5cqt4</vt:lpwstr>
  </property>
  <property fmtid="{D5CDD505-2E9C-101B-9397-08002B2CF9AE}" pid="6" name="bjpmDocIH">
    <vt:lpwstr>zYQ4Zgx1H4HRbx8DlUxUA4HQBx7nR7Ss</vt:lpwstr>
  </property>
  <property fmtid="{D5CDD505-2E9C-101B-9397-08002B2CF9AE}" pid="7" name="docIndexRef">
    <vt:lpwstr>9b4e09fc-9a45-492f-96c8-4862c50a04e2</vt:lpwstr>
  </property>
  <property fmtid="{D5CDD505-2E9C-101B-9397-08002B2CF9AE}" pid="8" name="s5636:Creator type=author">
    <vt:lpwstr>Wrzeszcz Tomasz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10.70.95.59</vt:lpwstr>
  </property>
  <property fmtid="{D5CDD505-2E9C-101B-9397-08002B2CF9AE}" pid="11" name="UniqueDocumentKey">
    <vt:lpwstr>b5a609a4-11ca-4e29-a179-25abd4d21e2a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